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26FAA" w14:textId="77777777" w:rsidR="00850E81" w:rsidRPr="0079788C" w:rsidRDefault="00850E81" w:rsidP="00DF17F7">
      <w:pPr>
        <w:pStyle w:val="BodyText"/>
        <w:spacing w:after="0" w:line="240" w:lineRule="auto"/>
        <w:rPr>
          <w:rFonts w:ascii="Century Gothic" w:hAnsi="Century Gothic" w:cs="Arial"/>
          <w:b w:val="0"/>
          <w:sz w:val="22"/>
          <w:szCs w:val="22"/>
        </w:rPr>
      </w:pPr>
      <w:r w:rsidRPr="0079788C">
        <w:rPr>
          <w:rFonts w:ascii="Century Gothic" w:hAnsi="Century Gothic" w:cs="Arial"/>
          <w:sz w:val="22"/>
          <w:szCs w:val="22"/>
        </w:rPr>
        <w:t>Website/Intranet copy</w:t>
      </w:r>
    </w:p>
    <w:p w14:paraId="32828674" w14:textId="5FC5F138" w:rsidR="00850E81" w:rsidRPr="0079788C" w:rsidRDefault="00F70691" w:rsidP="00DF17F7">
      <w:pPr>
        <w:pStyle w:val="Default"/>
        <w:rPr>
          <w:rFonts w:ascii="Century Gothic" w:hAnsi="Century Gothic" w:cs="Arial"/>
          <w:color w:val="auto"/>
          <w:sz w:val="22"/>
          <w:szCs w:val="22"/>
        </w:rPr>
      </w:pPr>
      <w:r w:rsidRPr="0079788C">
        <w:rPr>
          <w:rFonts w:ascii="Century Gothic" w:hAnsi="Century Gothic" w:cs="Arial"/>
          <w:color w:val="auto"/>
          <w:sz w:val="22"/>
          <w:szCs w:val="22"/>
        </w:rPr>
        <w:t xml:space="preserve">Our membership with </w:t>
      </w:r>
      <w:r w:rsidR="001C4840" w:rsidRPr="0079788C">
        <w:rPr>
          <w:rFonts w:ascii="Century Gothic" w:hAnsi="Century Gothic" w:cs="Arial"/>
          <w:color w:val="auto"/>
          <w:sz w:val="22"/>
          <w:szCs w:val="22"/>
        </w:rPr>
        <w:t>Boost</w:t>
      </w:r>
      <w:r w:rsidR="003B1A02" w:rsidRPr="0079788C">
        <w:rPr>
          <w:rFonts w:ascii="Century Gothic" w:hAnsi="Century Gothic" w:cs="Arial"/>
          <w:color w:val="auto"/>
          <w:sz w:val="22"/>
          <w:szCs w:val="22"/>
        </w:rPr>
        <w:t xml:space="preserve"> allows</w:t>
      </w:r>
      <w:r w:rsidR="00850E81" w:rsidRPr="0079788C">
        <w:rPr>
          <w:rFonts w:ascii="Century Gothic" w:hAnsi="Century Gothic" w:cs="Arial"/>
          <w:color w:val="auto"/>
          <w:sz w:val="22"/>
          <w:szCs w:val="22"/>
        </w:rPr>
        <w:t xml:space="preserve"> staff </w:t>
      </w:r>
      <w:r w:rsidRPr="0079788C">
        <w:rPr>
          <w:rFonts w:ascii="Century Gothic" w:hAnsi="Century Gothic" w:cs="Arial"/>
          <w:color w:val="auto"/>
          <w:sz w:val="22"/>
          <w:szCs w:val="22"/>
        </w:rPr>
        <w:t xml:space="preserve">to </w:t>
      </w:r>
      <w:r w:rsidR="00850E81" w:rsidRPr="0079788C">
        <w:rPr>
          <w:rFonts w:ascii="Century Gothic" w:hAnsi="Century Gothic" w:cs="Arial"/>
          <w:color w:val="auto"/>
          <w:sz w:val="22"/>
          <w:szCs w:val="22"/>
        </w:rPr>
        <w:t xml:space="preserve">receive discounts for personal purchases. From </w:t>
      </w:r>
      <w:r w:rsidR="00081175">
        <w:rPr>
          <w:rFonts w:ascii="Century Gothic" w:hAnsi="Century Gothic" w:cs="Arial"/>
          <w:color w:val="auto"/>
          <w:sz w:val="22"/>
          <w:szCs w:val="22"/>
        </w:rPr>
        <w:t>food</w:t>
      </w:r>
      <w:r w:rsidR="00850E81" w:rsidRPr="0079788C">
        <w:rPr>
          <w:rFonts w:ascii="Century Gothic" w:hAnsi="Century Gothic" w:cs="Arial"/>
          <w:color w:val="auto"/>
          <w:sz w:val="22"/>
          <w:szCs w:val="22"/>
        </w:rPr>
        <w:t xml:space="preserve"> to DIY, travel to tyres </w:t>
      </w:r>
      <w:r w:rsidR="003B1A02" w:rsidRPr="0079788C">
        <w:rPr>
          <w:rFonts w:ascii="Century Gothic" w:hAnsi="Century Gothic" w:cs="Arial"/>
          <w:color w:val="auto"/>
          <w:sz w:val="22"/>
          <w:szCs w:val="22"/>
        </w:rPr>
        <w:t>–</w:t>
      </w:r>
      <w:r w:rsidR="004A3337" w:rsidRPr="0079788C">
        <w:rPr>
          <w:rFonts w:ascii="Century Gothic" w:hAnsi="Century Gothic" w:cs="Arial"/>
          <w:color w:val="auto"/>
          <w:sz w:val="22"/>
          <w:szCs w:val="22"/>
        </w:rPr>
        <w:t xml:space="preserve"> </w:t>
      </w:r>
      <w:r w:rsidR="00B456E8">
        <w:rPr>
          <w:rFonts w:ascii="Century Gothic" w:hAnsi="Century Gothic" w:cs="Arial"/>
          <w:color w:val="auto"/>
          <w:sz w:val="22"/>
          <w:szCs w:val="22"/>
        </w:rPr>
        <w:t>we can all</w:t>
      </w:r>
      <w:r w:rsidR="00850E81" w:rsidRPr="0079788C">
        <w:rPr>
          <w:rFonts w:ascii="Century Gothic" w:hAnsi="Century Gothic" w:cs="Arial"/>
          <w:color w:val="auto"/>
          <w:sz w:val="22"/>
          <w:szCs w:val="22"/>
        </w:rPr>
        <w:t xml:space="preserve"> benefit from better prices. </w:t>
      </w:r>
    </w:p>
    <w:p w14:paraId="546CE4BC" w14:textId="77777777" w:rsidR="003B1A02" w:rsidRDefault="003B1A02" w:rsidP="00DF17F7">
      <w:pPr>
        <w:pStyle w:val="Default"/>
        <w:rPr>
          <w:rFonts w:ascii="Century Gothic" w:hAnsi="Century Gothic" w:cs="Arial"/>
          <w:sz w:val="22"/>
          <w:szCs w:val="22"/>
        </w:rPr>
      </w:pPr>
    </w:p>
    <w:p w14:paraId="708FF3E9" w14:textId="77777777" w:rsidR="00B456E8" w:rsidRPr="0079788C" w:rsidRDefault="00B456E8" w:rsidP="00B456E8">
      <w:pPr>
        <w:spacing w:after="0" w:line="240" w:lineRule="auto"/>
        <w:rPr>
          <w:rFonts w:ascii="Century Gothic" w:hAnsi="Century Gothic" w:cs="Arial"/>
          <w:b/>
        </w:rPr>
      </w:pPr>
      <w:r w:rsidRPr="0079788C">
        <w:rPr>
          <w:rFonts w:ascii="Century Gothic" w:hAnsi="Century Gothic" w:cs="Arial"/>
          <w:b/>
        </w:rPr>
        <w:t xml:space="preserve">About </w:t>
      </w:r>
      <w:r>
        <w:rPr>
          <w:rFonts w:ascii="Century Gothic" w:hAnsi="Century Gothic" w:cs="Arial"/>
          <w:b/>
        </w:rPr>
        <w:t>Boost</w:t>
      </w:r>
    </w:p>
    <w:p w14:paraId="5D8D15E6" w14:textId="77777777" w:rsidR="00B456E8" w:rsidRPr="00B456E8" w:rsidRDefault="00B456E8" w:rsidP="00B456E8">
      <w:pPr>
        <w:spacing w:after="0" w:line="240" w:lineRule="auto"/>
        <w:rPr>
          <w:rFonts w:ascii="Century Gothic" w:hAnsi="Century Gothic"/>
        </w:rPr>
      </w:pPr>
      <w:r w:rsidRPr="00B456E8">
        <w:rPr>
          <w:rFonts w:ascii="Century Gothic" w:hAnsi="Century Gothic"/>
        </w:rPr>
        <w:t>Boost is a benefits programme that lets employers reward their people with discounts and special offers at NZ retailers and service providers.</w:t>
      </w:r>
      <w:r>
        <w:rPr>
          <w:rFonts w:ascii="Century Gothic" w:hAnsi="Century Gothic"/>
        </w:rPr>
        <w:t xml:space="preserve"> </w:t>
      </w:r>
    </w:p>
    <w:p w14:paraId="088DF3E5" w14:textId="77777777" w:rsidR="00B456E8" w:rsidRPr="0079788C" w:rsidRDefault="00B456E8" w:rsidP="00DF17F7">
      <w:pPr>
        <w:pStyle w:val="Default"/>
        <w:rPr>
          <w:rFonts w:ascii="Century Gothic" w:hAnsi="Century Gothic" w:cs="Arial"/>
          <w:sz w:val="22"/>
          <w:szCs w:val="22"/>
        </w:rPr>
      </w:pPr>
    </w:p>
    <w:p w14:paraId="48D25BC7" w14:textId="77777777" w:rsidR="004162E1" w:rsidRDefault="001A73A6" w:rsidP="00DF17F7">
      <w:pPr>
        <w:autoSpaceDE w:val="0"/>
        <w:autoSpaceDN w:val="0"/>
        <w:adjustRightInd w:val="0"/>
        <w:spacing w:after="0" w:line="240" w:lineRule="auto"/>
        <w:rPr>
          <w:rFonts w:ascii="Century Gothic" w:hAnsi="Century Gothic" w:cs="Arial"/>
        </w:rPr>
      </w:pPr>
      <w:r w:rsidRPr="0079788C">
        <w:rPr>
          <w:rFonts w:ascii="Century Gothic" w:hAnsi="Century Gothic" w:cs="Arial"/>
        </w:rPr>
        <w:t xml:space="preserve">Boost is </w:t>
      </w:r>
      <w:r w:rsidR="0079788C" w:rsidRPr="0079788C">
        <w:rPr>
          <w:rFonts w:ascii="Century Gothic" w:hAnsi="Century Gothic" w:cs="Arial"/>
        </w:rPr>
        <w:t xml:space="preserve">easy to use. Simply register your card details at </w:t>
      </w:r>
      <w:r w:rsidR="00B456E8">
        <w:rPr>
          <w:rFonts w:ascii="Century Gothic" w:hAnsi="Century Gothic" w:cs="Arial"/>
        </w:rPr>
        <w:t>www.</w:t>
      </w:r>
      <w:r w:rsidR="0079788C" w:rsidRPr="0079788C">
        <w:rPr>
          <w:rFonts w:ascii="Century Gothic" w:hAnsi="Century Gothic" w:cs="Arial"/>
        </w:rPr>
        <w:t xml:space="preserve">myboost.co.nz and your good to go! You will receive email updates on the latest limited time offers as well </w:t>
      </w:r>
      <w:r w:rsidR="00B456E8">
        <w:rPr>
          <w:rFonts w:ascii="Century Gothic" w:hAnsi="Century Gothic" w:cs="Arial"/>
        </w:rPr>
        <w:t xml:space="preserve">as </w:t>
      </w:r>
      <w:r w:rsidR="0079788C" w:rsidRPr="0079788C">
        <w:rPr>
          <w:rFonts w:ascii="Century Gothic" w:hAnsi="Century Gothic" w:cs="Arial"/>
        </w:rPr>
        <w:t>access to everyday deals</w:t>
      </w:r>
      <w:r w:rsidR="004162E1" w:rsidRPr="0079788C">
        <w:rPr>
          <w:rFonts w:ascii="Century Gothic" w:hAnsi="Century Gothic" w:cs="Arial"/>
        </w:rPr>
        <w:t>.</w:t>
      </w:r>
      <w:r w:rsidR="0079788C" w:rsidRPr="0079788C">
        <w:rPr>
          <w:rFonts w:ascii="Century Gothic" w:hAnsi="Century Gothic" w:cs="Arial"/>
        </w:rPr>
        <w:t xml:space="preserve"> </w:t>
      </w:r>
    </w:p>
    <w:p w14:paraId="4917B4FD" w14:textId="77777777" w:rsidR="004162E1" w:rsidRDefault="004162E1" w:rsidP="00DF17F7">
      <w:pPr>
        <w:pStyle w:val="Default"/>
        <w:rPr>
          <w:rFonts w:ascii="Century Gothic" w:hAnsi="Century Gothic" w:cs="Arial"/>
          <w:b/>
          <w:sz w:val="22"/>
          <w:szCs w:val="22"/>
        </w:rPr>
      </w:pPr>
    </w:p>
    <w:p w14:paraId="2D8723A1" w14:textId="77777777" w:rsidR="00B456E8" w:rsidRPr="0079788C" w:rsidRDefault="00B456E8" w:rsidP="00DF17F7">
      <w:pPr>
        <w:pStyle w:val="Default"/>
        <w:rPr>
          <w:rFonts w:ascii="Century Gothic" w:hAnsi="Century Gothic" w:cs="Arial"/>
          <w:b/>
          <w:sz w:val="22"/>
          <w:szCs w:val="22"/>
        </w:rPr>
      </w:pPr>
      <w:bookmarkStart w:id="0" w:name="_GoBack"/>
      <w:bookmarkEnd w:id="0"/>
    </w:p>
    <w:p w14:paraId="346EA989" w14:textId="77777777" w:rsidR="00850E81" w:rsidRPr="0079788C" w:rsidRDefault="00850E81" w:rsidP="00DF17F7">
      <w:pPr>
        <w:pStyle w:val="Default"/>
        <w:rPr>
          <w:rFonts w:ascii="Century Gothic" w:hAnsi="Century Gothic" w:cs="Arial"/>
          <w:b/>
          <w:sz w:val="22"/>
          <w:szCs w:val="22"/>
        </w:rPr>
      </w:pPr>
      <w:r w:rsidRPr="0079788C">
        <w:rPr>
          <w:rFonts w:ascii="Century Gothic" w:hAnsi="Century Gothic" w:cs="Arial"/>
          <w:b/>
          <w:sz w:val="22"/>
          <w:szCs w:val="22"/>
        </w:rPr>
        <w:t xml:space="preserve">There are </w:t>
      </w:r>
      <w:r w:rsidR="00072515">
        <w:rPr>
          <w:rFonts w:ascii="Century Gothic" w:hAnsi="Century Gothic" w:cs="Arial"/>
          <w:b/>
          <w:sz w:val="22"/>
          <w:szCs w:val="22"/>
        </w:rPr>
        <w:t>four</w:t>
      </w:r>
      <w:r w:rsidRPr="0079788C">
        <w:rPr>
          <w:rFonts w:ascii="Century Gothic" w:hAnsi="Century Gothic" w:cs="Arial"/>
          <w:b/>
          <w:sz w:val="22"/>
          <w:szCs w:val="22"/>
        </w:rPr>
        <w:t xml:space="preserve"> easy ways for staff to </w:t>
      </w:r>
      <w:r w:rsidR="00B456E8" w:rsidRPr="00B456E8">
        <w:rPr>
          <w:rFonts w:ascii="Century Gothic" w:hAnsi="Century Gothic" w:cs="Arial"/>
          <w:b/>
          <w:sz w:val="22"/>
          <w:szCs w:val="22"/>
        </w:rPr>
        <w:t>access</w:t>
      </w:r>
      <w:r w:rsidRPr="0079788C">
        <w:rPr>
          <w:rFonts w:ascii="Century Gothic" w:hAnsi="Century Gothic" w:cs="Arial"/>
          <w:b/>
          <w:sz w:val="22"/>
          <w:szCs w:val="22"/>
        </w:rPr>
        <w:t xml:space="preserve"> instant discounts: </w:t>
      </w:r>
    </w:p>
    <w:p w14:paraId="146AC2A4" w14:textId="77777777" w:rsidR="00850E81" w:rsidRDefault="00850E81" w:rsidP="00DF17F7">
      <w:pPr>
        <w:pStyle w:val="Default"/>
        <w:rPr>
          <w:rFonts w:ascii="Century Gothic" w:hAnsi="Century Gothic" w:cs="Arial"/>
          <w:b/>
          <w:sz w:val="22"/>
          <w:szCs w:val="22"/>
        </w:rPr>
      </w:pPr>
    </w:p>
    <w:p w14:paraId="5EB9C732" w14:textId="77777777" w:rsidR="00072515" w:rsidRDefault="00072515" w:rsidP="00072515">
      <w:pPr>
        <w:pStyle w:val="Default"/>
        <w:rPr>
          <w:rFonts w:ascii="Century Gothic" w:hAnsi="Century Gothic" w:cs="Arial"/>
          <w:b/>
          <w:sz w:val="22"/>
          <w:szCs w:val="22"/>
        </w:rPr>
      </w:pPr>
      <w:r>
        <w:rPr>
          <w:rFonts w:ascii="Century Gothic" w:hAnsi="Century Gothic" w:cs="Arial"/>
          <w:b/>
          <w:sz w:val="22"/>
          <w:szCs w:val="22"/>
        </w:rPr>
        <w:t>Boost App</w:t>
      </w:r>
    </w:p>
    <w:p w14:paraId="181BBD28" w14:textId="77777777" w:rsidR="00072515" w:rsidRPr="00072515" w:rsidRDefault="00072515" w:rsidP="00DF17F7">
      <w:pPr>
        <w:pStyle w:val="Default"/>
        <w:rPr>
          <w:rFonts w:ascii="Century Gothic" w:hAnsi="Century Gothic" w:cs="Arial"/>
          <w:sz w:val="22"/>
          <w:szCs w:val="22"/>
        </w:rPr>
      </w:pPr>
      <w:r>
        <w:rPr>
          <w:rFonts w:ascii="Century Gothic" w:hAnsi="Century Gothic" w:cs="Arial"/>
          <w:sz w:val="22"/>
          <w:szCs w:val="22"/>
        </w:rPr>
        <w:t>With the Boost app you have access to all vouchers and discount codes in the palm of your hand. When you are out and about you can quickly and easily see retailers offering discounts and specials. You can also receive notifications about limited time offers. Made for both Apple and Android phones and available from the app store.</w:t>
      </w:r>
    </w:p>
    <w:p w14:paraId="7B3461E6" w14:textId="77777777" w:rsidR="00072515" w:rsidRPr="0079788C" w:rsidRDefault="00072515" w:rsidP="00DF17F7">
      <w:pPr>
        <w:pStyle w:val="Default"/>
        <w:rPr>
          <w:rFonts w:ascii="Century Gothic" w:hAnsi="Century Gothic" w:cs="Arial"/>
          <w:b/>
          <w:sz w:val="22"/>
          <w:szCs w:val="22"/>
        </w:rPr>
      </w:pPr>
    </w:p>
    <w:p w14:paraId="239CA181" w14:textId="77777777" w:rsidR="00723D21" w:rsidRPr="0079788C" w:rsidRDefault="007D67EE" w:rsidP="0079788C">
      <w:pPr>
        <w:autoSpaceDE w:val="0"/>
        <w:autoSpaceDN w:val="0"/>
        <w:adjustRightInd w:val="0"/>
        <w:spacing w:after="0" w:line="240" w:lineRule="auto"/>
        <w:rPr>
          <w:rFonts w:ascii="Century Gothic" w:hAnsi="Century Gothic" w:cs="Arial"/>
          <w:b/>
        </w:rPr>
      </w:pPr>
      <w:r>
        <w:rPr>
          <w:rFonts w:ascii="Century Gothic" w:hAnsi="Century Gothic" w:cs="Arial"/>
          <w:b/>
        </w:rPr>
        <w:t>Boost Website</w:t>
      </w:r>
    </w:p>
    <w:p w14:paraId="4AEC8989" w14:textId="77777777" w:rsidR="004651B5" w:rsidRPr="0079788C" w:rsidRDefault="00B456E8" w:rsidP="00DF17F7">
      <w:pPr>
        <w:autoSpaceDE w:val="0"/>
        <w:autoSpaceDN w:val="0"/>
        <w:adjustRightInd w:val="0"/>
        <w:spacing w:after="0" w:line="240" w:lineRule="auto"/>
        <w:rPr>
          <w:rFonts w:ascii="Century Gothic" w:hAnsi="Century Gothic" w:cs="Arial"/>
        </w:rPr>
      </w:pPr>
      <w:r>
        <w:rPr>
          <w:rFonts w:ascii="Century Gothic" w:hAnsi="Century Gothic" w:cs="Arial"/>
        </w:rPr>
        <w:t xml:space="preserve">You can view all offers and discounts online and download vouchers for instore redemption. If using an online </w:t>
      </w:r>
      <w:r w:rsidR="00765EF8">
        <w:rPr>
          <w:rFonts w:ascii="Century Gothic" w:hAnsi="Century Gothic" w:cs="Arial"/>
        </w:rPr>
        <w:t>retailer or service provider</w:t>
      </w:r>
      <w:r>
        <w:rPr>
          <w:rFonts w:ascii="Century Gothic" w:hAnsi="Century Gothic" w:cs="Arial"/>
        </w:rPr>
        <w:t xml:space="preserve">, you can view discount codes to apply the discount at checkout. </w:t>
      </w:r>
    </w:p>
    <w:p w14:paraId="6F652508" w14:textId="77777777" w:rsidR="00723D21" w:rsidRPr="0079788C" w:rsidRDefault="00723D21" w:rsidP="0079788C">
      <w:pPr>
        <w:autoSpaceDE w:val="0"/>
        <w:autoSpaceDN w:val="0"/>
        <w:adjustRightInd w:val="0"/>
        <w:spacing w:after="0" w:line="240" w:lineRule="auto"/>
        <w:rPr>
          <w:rFonts w:ascii="Century Gothic" w:hAnsi="Century Gothic" w:cs="Arial"/>
        </w:rPr>
      </w:pPr>
    </w:p>
    <w:p w14:paraId="164AA310" w14:textId="77777777" w:rsidR="00723D21" w:rsidRPr="0079788C" w:rsidRDefault="007D67EE" w:rsidP="0079788C">
      <w:pPr>
        <w:autoSpaceDE w:val="0"/>
        <w:autoSpaceDN w:val="0"/>
        <w:adjustRightInd w:val="0"/>
        <w:spacing w:after="0" w:line="240" w:lineRule="auto"/>
        <w:rPr>
          <w:rFonts w:ascii="Century Gothic" w:hAnsi="Century Gothic" w:cs="Arial"/>
          <w:b/>
        </w:rPr>
      </w:pPr>
      <w:r>
        <w:rPr>
          <w:rFonts w:ascii="Century Gothic" w:hAnsi="Century Gothic" w:cs="Arial"/>
          <w:b/>
        </w:rPr>
        <w:t>Boost Email</w:t>
      </w:r>
    </w:p>
    <w:p w14:paraId="485E59BB" w14:textId="77777777" w:rsidR="00723D21" w:rsidRPr="0079788C" w:rsidRDefault="00B456E8" w:rsidP="00DF17F7">
      <w:pPr>
        <w:autoSpaceDE w:val="0"/>
        <w:autoSpaceDN w:val="0"/>
        <w:adjustRightInd w:val="0"/>
        <w:spacing w:after="0" w:line="240" w:lineRule="auto"/>
        <w:rPr>
          <w:rFonts w:ascii="Century Gothic" w:hAnsi="Century Gothic" w:cs="Arial"/>
        </w:rPr>
      </w:pPr>
      <w:r>
        <w:rPr>
          <w:rFonts w:ascii="Century Gothic" w:hAnsi="Century Gothic" w:cs="Arial"/>
        </w:rPr>
        <w:t>Special</w:t>
      </w:r>
      <w:r w:rsidR="004651B5" w:rsidRPr="0079788C">
        <w:rPr>
          <w:rFonts w:ascii="Century Gothic" w:hAnsi="Century Gothic" w:cs="Arial"/>
        </w:rPr>
        <w:t xml:space="preserve"> offers and exclusive promotions </w:t>
      </w:r>
      <w:r>
        <w:rPr>
          <w:rFonts w:ascii="Century Gothic" w:hAnsi="Century Gothic" w:cs="Arial"/>
        </w:rPr>
        <w:t>are promoted through</w:t>
      </w:r>
      <w:r w:rsidR="004651B5" w:rsidRPr="0079788C">
        <w:rPr>
          <w:rFonts w:ascii="Century Gothic" w:hAnsi="Century Gothic" w:cs="Arial"/>
        </w:rPr>
        <w:t xml:space="preserve"> email – such as Noel Leeming sales and </w:t>
      </w:r>
      <w:r w:rsidR="00765EF8">
        <w:rPr>
          <w:rFonts w:ascii="Century Gothic" w:hAnsi="Century Gothic" w:cs="Arial"/>
        </w:rPr>
        <w:t>getaway</w:t>
      </w:r>
      <w:r w:rsidR="004651B5" w:rsidRPr="0079788C">
        <w:rPr>
          <w:rFonts w:ascii="Century Gothic" w:hAnsi="Century Gothic" w:cs="Arial"/>
        </w:rPr>
        <w:t xml:space="preserve"> specials from Millennium Hotels and Resorts.</w:t>
      </w:r>
    </w:p>
    <w:p w14:paraId="66A52842" w14:textId="77777777" w:rsidR="004651B5" w:rsidRPr="0079788C" w:rsidRDefault="004651B5" w:rsidP="0079788C">
      <w:pPr>
        <w:autoSpaceDE w:val="0"/>
        <w:autoSpaceDN w:val="0"/>
        <w:adjustRightInd w:val="0"/>
        <w:spacing w:after="0" w:line="240" w:lineRule="auto"/>
        <w:rPr>
          <w:rFonts w:ascii="Century Gothic" w:hAnsi="Century Gothic" w:cs="Arial"/>
        </w:rPr>
      </w:pPr>
    </w:p>
    <w:p w14:paraId="69065732" w14:textId="77777777" w:rsidR="00723D21" w:rsidRPr="0079788C" w:rsidRDefault="0079788C" w:rsidP="00DF17F7">
      <w:pPr>
        <w:autoSpaceDE w:val="0"/>
        <w:autoSpaceDN w:val="0"/>
        <w:adjustRightInd w:val="0"/>
        <w:spacing w:after="0" w:line="240" w:lineRule="auto"/>
        <w:rPr>
          <w:rFonts w:ascii="Century Gothic" w:hAnsi="Century Gothic" w:cs="Arial"/>
          <w:b/>
        </w:rPr>
      </w:pPr>
      <w:r>
        <w:rPr>
          <w:rFonts w:ascii="Century Gothic" w:hAnsi="Century Gothic" w:cs="Arial"/>
          <w:b/>
        </w:rPr>
        <w:t>Boost Card</w:t>
      </w:r>
    </w:p>
    <w:p w14:paraId="334C1698" w14:textId="77777777" w:rsidR="00723D21" w:rsidRPr="00B456E8" w:rsidRDefault="00493C06" w:rsidP="00B456E8">
      <w:pPr>
        <w:autoSpaceDE w:val="0"/>
        <w:autoSpaceDN w:val="0"/>
        <w:adjustRightInd w:val="0"/>
        <w:spacing w:after="0" w:line="240" w:lineRule="auto"/>
        <w:rPr>
          <w:rFonts w:ascii="Century Gothic" w:hAnsi="Century Gothic" w:cs="Arial"/>
        </w:rPr>
      </w:pPr>
      <w:r w:rsidRPr="0079788C">
        <w:rPr>
          <w:rFonts w:ascii="Century Gothic" w:hAnsi="Century Gothic" w:cs="Arial"/>
        </w:rPr>
        <w:t>A wallet sized card that a</w:t>
      </w:r>
      <w:r w:rsidR="00483D28" w:rsidRPr="0079788C">
        <w:rPr>
          <w:rFonts w:ascii="Century Gothic" w:hAnsi="Century Gothic" w:cs="Arial"/>
        </w:rPr>
        <w:t xml:space="preserve">llows staff access to discounts </w:t>
      </w:r>
      <w:r w:rsidRPr="0079788C">
        <w:rPr>
          <w:rFonts w:ascii="Century Gothic" w:hAnsi="Century Gothic" w:cs="Arial"/>
        </w:rPr>
        <w:t>in-store or online time and again at our participating</w:t>
      </w:r>
      <w:r w:rsidR="00723D21" w:rsidRPr="0079788C">
        <w:rPr>
          <w:rFonts w:ascii="Century Gothic" w:hAnsi="Century Gothic" w:cs="Arial"/>
        </w:rPr>
        <w:t xml:space="preserve"> </w:t>
      </w:r>
      <w:r w:rsidRPr="0079788C">
        <w:rPr>
          <w:rFonts w:ascii="Century Gothic" w:hAnsi="Century Gothic" w:cs="Arial"/>
        </w:rPr>
        <w:t>suppliers.</w:t>
      </w:r>
    </w:p>
    <w:p w14:paraId="090BA19C" w14:textId="77777777" w:rsidR="00B456E8" w:rsidRPr="0079788C" w:rsidRDefault="00B456E8" w:rsidP="00BD7FD3">
      <w:pPr>
        <w:spacing w:after="0" w:line="240" w:lineRule="auto"/>
        <w:rPr>
          <w:rFonts w:ascii="Century Gothic" w:hAnsi="Century Gothic" w:cs="Arial"/>
          <w:color w:val="000000"/>
        </w:rPr>
      </w:pPr>
    </w:p>
    <w:p w14:paraId="1E438FBA" w14:textId="77777777" w:rsidR="00B456E8" w:rsidRDefault="00B456E8" w:rsidP="00DF17F7">
      <w:pPr>
        <w:spacing w:after="0" w:line="240" w:lineRule="auto"/>
        <w:rPr>
          <w:rFonts w:ascii="Century Gothic" w:hAnsi="Century Gothic"/>
        </w:rPr>
      </w:pPr>
    </w:p>
    <w:p w14:paraId="20ED92F0" w14:textId="77777777" w:rsidR="00B456E8" w:rsidRPr="00B456E8" w:rsidRDefault="00B456E8" w:rsidP="00DF17F7">
      <w:pPr>
        <w:spacing w:after="0" w:line="240" w:lineRule="auto"/>
        <w:rPr>
          <w:rFonts w:ascii="Century Gothic" w:hAnsi="Century Gothic"/>
        </w:rPr>
      </w:pPr>
      <w:r>
        <w:rPr>
          <w:rFonts w:ascii="Century Gothic" w:hAnsi="Century Gothic"/>
        </w:rPr>
        <w:t>Learn more at www.myboost.co.nz</w:t>
      </w:r>
    </w:p>
    <w:sectPr w:rsidR="00B456E8" w:rsidRPr="00B456E8" w:rsidSect="00B456E8">
      <w:pgSz w:w="11906" w:h="16838"/>
      <w:pgMar w:top="2552"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41CB6" w14:textId="77777777" w:rsidR="00850E81" w:rsidRDefault="00850E81" w:rsidP="00850E81">
      <w:pPr>
        <w:spacing w:after="0" w:line="240" w:lineRule="auto"/>
      </w:pPr>
      <w:r>
        <w:separator/>
      </w:r>
    </w:p>
  </w:endnote>
  <w:endnote w:type="continuationSeparator" w:id="0">
    <w:p w14:paraId="6EBE45F6" w14:textId="77777777" w:rsidR="00850E81" w:rsidRDefault="00850E81" w:rsidP="0085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rifa Std">
    <w:altName w:val="Serifa Lt BT"/>
    <w:charset w:val="00"/>
    <w:family w:val="roman"/>
    <w:pitch w:val="variable"/>
    <w:sig w:usb0="800000AF" w:usb1="4000204A" w:usb2="00000000" w:usb3="00000000" w:csb0="00000001" w:csb1="00000000"/>
  </w:font>
  <w:font w:name="Trade Gothic LT Std">
    <w:altName w:val="Calibri"/>
    <w:panose1 w:val="00000000000000000000"/>
    <w:charset w:val="00"/>
    <w:family w:val="modern"/>
    <w:notTrueType/>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AB5C9" w14:textId="77777777" w:rsidR="00850E81" w:rsidRDefault="00850E81" w:rsidP="00850E81">
      <w:pPr>
        <w:spacing w:after="0" w:line="240" w:lineRule="auto"/>
      </w:pPr>
      <w:r>
        <w:separator/>
      </w:r>
    </w:p>
  </w:footnote>
  <w:footnote w:type="continuationSeparator" w:id="0">
    <w:p w14:paraId="628CCD7D" w14:textId="77777777" w:rsidR="00850E81" w:rsidRDefault="00850E81" w:rsidP="00850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D3EA7"/>
    <w:multiLevelType w:val="hybridMultilevel"/>
    <w:tmpl w:val="7216455A"/>
    <w:lvl w:ilvl="0" w:tplc="14090001">
      <w:start w:val="1"/>
      <w:numFmt w:val="bullet"/>
      <w:lvlText w:val=""/>
      <w:lvlJc w:val="left"/>
      <w:pPr>
        <w:ind w:left="1340" w:hanging="360"/>
      </w:pPr>
      <w:rPr>
        <w:rFonts w:ascii="Symbol" w:hAnsi="Symbol" w:hint="default"/>
      </w:rPr>
    </w:lvl>
    <w:lvl w:ilvl="1" w:tplc="14090003" w:tentative="1">
      <w:start w:val="1"/>
      <w:numFmt w:val="bullet"/>
      <w:lvlText w:val="o"/>
      <w:lvlJc w:val="left"/>
      <w:pPr>
        <w:ind w:left="2060" w:hanging="360"/>
      </w:pPr>
      <w:rPr>
        <w:rFonts w:ascii="Courier New" w:hAnsi="Courier New" w:cs="Courier New" w:hint="default"/>
      </w:rPr>
    </w:lvl>
    <w:lvl w:ilvl="2" w:tplc="14090005" w:tentative="1">
      <w:start w:val="1"/>
      <w:numFmt w:val="bullet"/>
      <w:lvlText w:val=""/>
      <w:lvlJc w:val="left"/>
      <w:pPr>
        <w:ind w:left="2780" w:hanging="360"/>
      </w:pPr>
      <w:rPr>
        <w:rFonts w:ascii="Wingdings" w:hAnsi="Wingdings" w:hint="default"/>
      </w:rPr>
    </w:lvl>
    <w:lvl w:ilvl="3" w:tplc="14090001" w:tentative="1">
      <w:start w:val="1"/>
      <w:numFmt w:val="bullet"/>
      <w:lvlText w:val=""/>
      <w:lvlJc w:val="left"/>
      <w:pPr>
        <w:ind w:left="3500" w:hanging="360"/>
      </w:pPr>
      <w:rPr>
        <w:rFonts w:ascii="Symbol" w:hAnsi="Symbol" w:hint="default"/>
      </w:rPr>
    </w:lvl>
    <w:lvl w:ilvl="4" w:tplc="14090003" w:tentative="1">
      <w:start w:val="1"/>
      <w:numFmt w:val="bullet"/>
      <w:lvlText w:val="o"/>
      <w:lvlJc w:val="left"/>
      <w:pPr>
        <w:ind w:left="4220" w:hanging="360"/>
      </w:pPr>
      <w:rPr>
        <w:rFonts w:ascii="Courier New" w:hAnsi="Courier New" w:cs="Courier New" w:hint="default"/>
      </w:rPr>
    </w:lvl>
    <w:lvl w:ilvl="5" w:tplc="14090005" w:tentative="1">
      <w:start w:val="1"/>
      <w:numFmt w:val="bullet"/>
      <w:lvlText w:val=""/>
      <w:lvlJc w:val="left"/>
      <w:pPr>
        <w:ind w:left="4940" w:hanging="360"/>
      </w:pPr>
      <w:rPr>
        <w:rFonts w:ascii="Wingdings" w:hAnsi="Wingdings" w:hint="default"/>
      </w:rPr>
    </w:lvl>
    <w:lvl w:ilvl="6" w:tplc="14090001" w:tentative="1">
      <w:start w:val="1"/>
      <w:numFmt w:val="bullet"/>
      <w:lvlText w:val=""/>
      <w:lvlJc w:val="left"/>
      <w:pPr>
        <w:ind w:left="5660" w:hanging="360"/>
      </w:pPr>
      <w:rPr>
        <w:rFonts w:ascii="Symbol" w:hAnsi="Symbol" w:hint="default"/>
      </w:rPr>
    </w:lvl>
    <w:lvl w:ilvl="7" w:tplc="14090003" w:tentative="1">
      <w:start w:val="1"/>
      <w:numFmt w:val="bullet"/>
      <w:lvlText w:val="o"/>
      <w:lvlJc w:val="left"/>
      <w:pPr>
        <w:ind w:left="6380" w:hanging="360"/>
      </w:pPr>
      <w:rPr>
        <w:rFonts w:ascii="Courier New" w:hAnsi="Courier New" w:cs="Courier New" w:hint="default"/>
      </w:rPr>
    </w:lvl>
    <w:lvl w:ilvl="8" w:tplc="14090005" w:tentative="1">
      <w:start w:val="1"/>
      <w:numFmt w:val="bullet"/>
      <w:lvlText w:val=""/>
      <w:lvlJc w:val="left"/>
      <w:pPr>
        <w:ind w:left="71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2MDYytrQwNDQ1NTdU0lEKTi0uzszPAykwqgUAlaVPdCwAAAA="/>
  </w:docVars>
  <w:rsids>
    <w:rsidRoot w:val="00850E81"/>
    <w:rsid w:val="00072515"/>
    <w:rsid w:val="00081175"/>
    <w:rsid w:val="000A1674"/>
    <w:rsid w:val="000B5BB3"/>
    <w:rsid w:val="001A73A6"/>
    <w:rsid w:val="001C4840"/>
    <w:rsid w:val="00233251"/>
    <w:rsid w:val="002764B6"/>
    <w:rsid w:val="00312B0C"/>
    <w:rsid w:val="00373F72"/>
    <w:rsid w:val="00390DCC"/>
    <w:rsid w:val="003B1A02"/>
    <w:rsid w:val="004162E1"/>
    <w:rsid w:val="004651B5"/>
    <w:rsid w:val="00483D28"/>
    <w:rsid w:val="00493C06"/>
    <w:rsid w:val="004A2C9C"/>
    <w:rsid w:val="004A3337"/>
    <w:rsid w:val="004D4BFE"/>
    <w:rsid w:val="005026E2"/>
    <w:rsid w:val="00723D21"/>
    <w:rsid w:val="00765EF8"/>
    <w:rsid w:val="0079788C"/>
    <w:rsid w:val="007D67EE"/>
    <w:rsid w:val="0080708A"/>
    <w:rsid w:val="00850E81"/>
    <w:rsid w:val="00870BE0"/>
    <w:rsid w:val="008E461B"/>
    <w:rsid w:val="008F681E"/>
    <w:rsid w:val="00B456E8"/>
    <w:rsid w:val="00BD7FD3"/>
    <w:rsid w:val="00C43476"/>
    <w:rsid w:val="00DF17F7"/>
    <w:rsid w:val="00E01498"/>
    <w:rsid w:val="00F037D4"/>
    <w:rsid w:val="00F70691"/>
    <w:rsid w:val="00F86728"/>
    <w:rsid w:val="00FE49C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A99F4"/>
  <w15:chartTrackingRefBased/>
  <w15:docId w15:val="{5303EDB7-969E-408B-B65A-85BF5C52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E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0E81"/>
    <w:rPr>
      <w:color w:val="0000FF"/>
      <w:u w:val="single"/>
    </w:rPr>
  </w:style>
  <w:style w:type="paragraph" w:styleId="ListParagraph">
    <w:name w:val="List Paragraph"/>
    <w:basedOn w:val="Normal"/>
    <w:uiPriority w:val="34"/>
    <w:qFormat/>
    <w:rsid w:val="00850E81"/>
    <w:pPr>
      <w:spacing w:after="0" w:line="240" w:lineRule="auto"/>
      <w:ind w:left="720"/>
    </w:pPr>
    <w:rPr>
      <w:rFonts w:ascii="Calibri" w:eastAsia="Calibri" w:hAnsi="Calibri" w:cs="Calibri"/>
    </w:rPr>
  </w:style>
  <w:style w:type="paragraph" w:styleId="Header">
    <w:name w:val="header"/>
    <w:basedOn w:val="Normal"/>
    <w:link w:val="HeaderChar"/>
    <w:uiPriority w:val="99"/>
    <w:unhideWhenUsed/>
    <w:rsid w:val="00850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E81"/>
  </w:style>
  <w:style w:type="paragraph" w:styleId="BodyText">
    <w:name w:val="Body Text"/>
    <w:basedOn w:val="Normal"/>
    <w:link w:val="BodyTextChar"/>
    <w:uiPriority w:val="99"/>
    <w:unhideWhenUsed/>
    <w:rsid w:val="00850E81"/>
    <w:rPr>
      <w:rFonts w:ascii="Serifa Std" w:hAnsi="Serifa Std"/>
      <w:b/>
      <w:sz w:val="44"/>
      <w:szCs w:val="44"/>
    </w:rPr>
  </w:style>
  <w:style w:type="character" w:customStyle="1" w:styleId="BodyTextChar">
    <w:name w:val="Body Text Char"/>
    <w:basedOn w:val="DefaultParagraphFont"/>
    <w:link w:val="BodyText"/>
    <w:uiPriority w:val="99"/>
    <w:rsid w:val="00850E81"/>
    <w:rPr>
      <w:rFonts w:ascii="Serifa Std" w:hAnsi="Serifa Std"/>
      <w:b/>
      <w:sz w:val="44"/>
      <w:szCs w:val="44"/>
    </w:rPr>
  </w:style>
  <w:style w:type="paragraph" w:customStyle="1" w:styleId="Default">
    <w:name w:val="Default"/>
    <w:rsid w:val="00850E81"/>
    <w:pPr>
      <w:autoSpaceDE w:val="0"/>
      <w:autoSpaceDN w:val="0"/>
      <w:adjustRightInd w:val="0"/>
      <w:spacing w:after="0" w:line="240" w:lineRule="auto"/>
    </w:pPr>
    <w:rPr>
      <w:rFonts w:ascii="Trade Gothic LT Std" w:hAnsi="Trade Gothic LT Std" w:cs="Trade Gothic LT Std"/>
      <w:color w:val="000000"/>
      <w:sz w:val="24"/>
      <w:szCs w:val="24"/>
    </w:rPr>
  </w:style>
  <w:style w:type="paragraph" w:customStyle="1" w:styleId="Pa1">
    <w:name w:val="Pa1"/>
    <w:basedOn w:val="Default"/>
    <w:next w:val="Default"/>
    <w:uiPriority w:val="99"/>
    <w:rsid w:val="00850E81"/>
    <w:pPr>
      <w:spacing w:line="241" w:lineRule="atLeast"/>
    </w:pPr>
    <w:rPr>
      <w:rFonts w:cstheme="minorBidi"/>
      <w:color w:val="auto"/>
    </w:rPr>
  </w:style>
  <w:style w:type="paragraph" w:styleId="Footer">
    <w:name w:val="footer"/>
    <w:basedOn w:val="Normal"/>
    <w:link w:val="FooterChar"/>
    <w:uiPriority w:val="99"/>
    <w:unhideWhenUsed/>
    <w:rsid w:val="00850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E81"/>
  </w:style>
  <w:style w:type="character" w:styleId="UnresolvedMention">
    <w:name w:val="Unresolved Mention"/>
    <w:basedOn w:val="DefaultParagraphFont"/>
    <w:uiPriority w:val="99"/>
    <w:semiHidden/>
    <w:unhideWhenUsed/>
    <w:rsid w:val="007D6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96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 xmlns="c4b6c67c-aa6e-485f-831a-cd1da2076f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EC46D976BD9545BE04FEB902D296CC" ma:contentTypeVersion="11" ma:contentTypeDescription="Create a new document." ma:contentTypeScope="" ma:versionID="ee9cf6b8d125f9b654fc5da33a4ff41b">
  <xsd:schema xmlns:xsd="http://www.w3.org/2001/XMLSchema" xmlns:xs="http://www.w3.org/2001/XMLSchema" xmlns:p="http://schemas.microsoft.com/office/2006/metadata/properties" xmlns:ns2="c4b6c67c-aa6e-485f-831a-cd1da2076f0e" xmlns:ns3="e08f2e8b-ea69-4337-9158-ef3469e9078c" targetNamespace="http://schemas.microsoft.com/office/2006/metadata/properties" ma:root="true" ma:fieldsID="d2e242f9716ebb55e675437f1a4adb28" ns2:_="" ns3:_="">
    <xsd:import namespace="c4b6c67c-aa6e-485f-831a-cd1da2076f0e"/>
    <xsd:import namespace="e08f2e8b-ea69-4337-9158-ef3469e90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6c67c-aa6e-485f-831a-cd1da2076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ote" ma:index="18" nillable="true" ma:displayName="Note" ma:description="Top 10 Association analysis"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8f2e8b-ea69-4337-9158-ef3469e90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F6FC8-B0E6-42DC-8063-B5B92FF3DD0C}">
  <ds:schemaRefs>
    <ds:schemaRef ds:uri="c4b6c67c-aa6e-485f-831a-cd1da2076f0e"/>
    <ds:schemaRef ds:uri="http://purl.org/dc/elements/1.1/"/>
    <ds:schemaRef ds:uri="http://schemas.microsoft.com/office/infopath/2007/PartnerControls"/>
    <ds:schemaRef ds:uri="http://purl.org/dc/terms/"/>
    <ds:schemaRef ds:uri="http://schemas.openxmlformats.org/package/2006/metadata/core-properties"/>
    <ds:schemaRef ds:uri="e08f2e8b-ea69-4337-9158-ef3469e9078c"/>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D02CCF5-DD58-4C98-895E-400F010A5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6c67c-aa6e-485f-831a-cd1da2076f0e"/>
    <ds:schemaRef ds:uri="e08f2e8b-ea69-4337-9158-ef3469e90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0054E-E52D-4227-A4EA-CD7F3B658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Hardy</dc:creator>
  <cp:keywords/>
  <dc:description/>
  <cp:lastModifiedBy>Mark Radford</cp:lastModifiedBy>
  <cp:revision>2</cp:revision>
  <dcterms:created xsi:type="dcterms:W3CDTF">2019-11-27T20:25:00Z</dcterms:created>
  <dcterms:modified xsi:type="dcterms:W3CDTF">2019-11-27T20:25:00Z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0x010100D7EC46D976BD9545BE04FEB902D296CC</vt:lpwstr>
  </property>
</Properties>
</file>